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B" w:rsidRDefault="00F356EB" w:rsidP="00EC34AD">
      <w:pPr>
        <w:jc w:val="both"/>
        <w:rPr>
          <w:b/>
          <w:sz w:val="28"/>
          <w:szCs w:val="28"/>
          <w:lang w:val="ru-RU"/>
        </w:rPr>
      </w:pPr>
    </w:p>
    <w:p w:rsidR="00AF3974" w:rsidRDefault="00F356EB" w:rsidP="00AF397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</w:t>
      </w:r>
      <w:r w:rsidR="0023281C">
        <w:rPr>
          <w:b/>
          <w:sz w:val="28"/>
          <w:szCs w:val="28"/>
        </w:rPr>
        <w:t xml:space="preserve">  </w:t>
      </w:r>
      <w:r w:rsidR="004256D8">
        <w:rPr>
          <w:b/>
          <w:sz w:val="28"/>
          <w:szCs w:val="28"/>
        </w:rPr>
        <w:tab/>
        <w:t>ЗВІТ</w:t>
      </w:r>
    </w:p>
    <w:p w:rsidR="004256D8" w:rsidRPr="004256D8" w:rsidRDefault="00AF3974" w:rsidP="004256D8">
      <w:pPr>
        <w:ind w:left="360"/>
        <w:jc w:val="center"/>
        <w:rPr>
          <w:b/>
          <w:sz w:val="28"/>
          <w:szCs w:val="28"/>
        </w:rPr>
      </w:pPr>
      <w:r w:rsidRPr="004256D8">
        <w:rPr>
          <w:b/>
          <w:sz w:val="28"/>
          <w:szCs w:val="28"/>
        </w:rPr>
        <w:t xml:space="preserve">старости </w:t>
      </w:r>
      <w:proofErr w:type="spellStart"/>
      <w:r w:rsidR="004256D8" w:rsidRPr="004256D8">
        <w:rPr>
          <w:b/>
          <w:sz w:val="28"/>
          <w:szCs w:val="28"/>
        </w:rPr>
        <w:t>Харитонівського</w:t>
      </w:r>
      <w:proofErr w:type="spellEnd"/>
      <w:r w:rsidR="004256D8" w:rsidRPr="004256D8">
        <w:rPr>
          <w:b/>
          <w:sz w:val="28"/>
          <w:szCs w:val="28"/>
        </w:rPr>
        <w:t xml:space="preserve"> </w:t>
      </w:r>
      <w:proofErr w:type="spellStart"/>
      <w:r w:rsidR="004256D8" w:rsidRPr="004256D8">
        <w:rPr>
          <w:b/>
          <w:sz w:val="28"/>
          <w:szCs w:val="28"/>
        </w:rPr>
        <w:t>старостинського</w:t>
      </w:r>
      <w:proofErr w:type="spellEnd"/>
      <w:r w:rsidR="004256D8" w:rsidRPr="004256D8">
        <w:rPr>
          <w:b/>
          <w:sz w:val="28"/>
          <w:szCs w:val="28"/>
        </w:rPr>
        <w:t xml:space="preserve"> округу</w:t>
      </w:r>
    </w:p>
    <w:p w:rsidR="00AF3974" w:rsidRPr="004256D8" w:rsidRDefault="000638B8" w:rsidP="004256D8">
      <w:pPr>
        <w:ind w:left="360"/>
        <w:jc w:val="center"/>
        <w:rPr>
          <w:b/>
          <w:sz w:val="28"/>
          <w:szCs w:val="28"/>
        </w:rPr>
      </w:pPr>
      <w:r w:rsidRPr="004256D8">
        <w:rPr>
          <w:b/>
          <w:sz w:val="28"/>
          <w:szCs w:val="28"/>
        </w:rPr>
        <w:t>про роботу у 202</w:t>
      </w:r>
      <w:r w:rsidRPr="004256D8">
        <w:rPr>
          <w:b/>
          <w:sz w:val="28"/>
          <w:szCs w:val="28"/>
          <w:lang w:val="ru-RU"/>
        </w:rPr>
        <w:t>3</w:t>
      </w:r>
      <w:r w:rsidR="00010052">
        <w:rPr>
          <w:b/>
          <w:sz w:val="28"/>
          <w:szCs w:val="28"/>
          <w:lang w:val="ru-RU"/>
        </w:rPr>
        <w:t xml:space="preserve"> </w:t>
      </w:r>
      <w:r w:rsidR="004256D8" w:rsidRPr="004256D8">
        <w:rPr>
          <w:b/>
          <w:sz w:val="28"/>
          <w:szCs w:val="28"/>
        </w:rPr>
        <w:t>році</w:t>
      </w:r>
    </w:p>
    <w:p w:rsidR="00860A8E" w:rsidRDefault="00860A8E" w:rsidP="00860A8E">
      <w:pPr>
        <w:jc w:val="both"/>
        <w:rPr>
          <w:sz w:val="28"/>
          <w:szCs w:val="28"/>
        </w:rPr>
      </w:pPr>
    </w:p>
    <w:p w:rsidR="00860A8E" w:rsidRDefault="00860A8E" w:rsidP="00860A8E">
      <w:pPr>
        <w:jc w:val="both"/>
        <w:rPr>
          <w:sz w:val="28"/>
          <w:szCs w:val="28"/>
        </w:rPr>
      </w:pPr>
    </w:p>
    <w:p w:rsidR="00860A8E" w:rsidRDefault="00AF3974" w:rsidP="00860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Закону  України  «Про  місцеве  самоврядування  в Україні» та</w:t>
      </w:r>
      <w:r w:rsidR="008C34C7">
        <w:rPr>
          <w:sz w:val="28"/>
          <w:szCs w:val="28"/>
          <w:lang w:val="ru-RU"/>
        </w:rPr>
        <w:t xml:space="preserve"> </w:t>
      </w:r>
      <w:r w:rsidR="008C34C7">
        <w:rPr>
          <w:sz w:val="28"/>
          <w:szCs w:val="28"/>
        </w:rPr>
        <w:t xml:space="preserve"> </w:t>
      </w:r>
      <w:r w:rsidR="008C34C7">
        <w:rPr>
          <w:sz w:val="28"/>
          <w:szCs w:val="28"/>
          <w:lang w:val="ru-RU"/>
        </w:rPr>
        <w:t>П</w:t>
      </w:r>
      <w:proofErr w:type="spellStart"/>
      <w:r>
        <w:rPr>
          <w:sz w:val="28"/>
          <w:szCs w:val="28"/>
        </w:rPr>
        <w:t>оложення</w:t>
      </w:r>
      <w:proofErr w:type="spellEnd"/>
      <w:r w:rsidR="009502C2">
        <w:rPr>
          <w:sz w:val="28"/>
          <w:szCs w:val="28"/>
        </w:rPr>
        <w:t xml:space="preserve"> </w:t>
      </w:r>
      <w:r w:rsidR="008C34C7">
        <w:rPr>
          <w:sz w:val="28"/>
          <w:szCs w:val="28"/>
        </w:rPr>
        <w:t xml:space="preserve"> </w:t>
      </w:r>
      <w:r w:rsidR="001940DD">
        <w:rPr>
          <w:sz w:val="28"/>
          <w:szCs w:val="28"/>
        </w:rPr>
        <w:t>п</w:t>
      </w:r>
      <w:r w:rsidR="008C34C7">
        <w:rPr>
          <w:sz w:val="28"/>
          <w:szCs w:val="28"/>
        </w:rPr>
        <w:t>ро старосту</w:t>
      </w:r>
      <w:r w:rsidR="008C34C7">
        <w:rPr>
          <w:sz w:val="28"/>
          <w:szCs w:val="28"/>
          <w:lang w:val="ru-RU"/>
        </w:rPr>
        <w:t>, староста</w:t>
      </w:r>
      <w:r>
        <w:rPr>
          <w:sz w:val="28"/>
          <w:szCs w:val="28"/>
        </w:rPr>
        <w:t xml:space="preserve"> не рідше  одного  разу  на рік    звітує  про свою  роботу</w:t>
      </w:r>
      <w:r w:rsidR="00860A8E">
        <w:rPr>
          <w:sz w:val="28"/>
          <w:szCs w:val="28"/>
        </w:rPr>
        <w:t xml:space="preserve">  перед  жителями </w:t>
      </w:r>
      <w:proofErr w:type="spellStart"/>
      <w:r w:rsidR="00860A8E">
        <w:rPr>
          <w:sz w:val="28"/>
          <w:szCs w:val="28"/>
        </w:rPr>
        <w:t>старостинського</w:t>
      </w:r>
      <w:proofErr w:type="spellEnd"/>
      <w:r w:rsidR="00860A8E">
        <w:rPr>
          <w:sz w:val="28"/>
          <w:szCs w:val="28"/>
        </w:rPr>
        <w:t xml:space="preserve"> округу</w:t>
      </w:r>
      <w:r>
        <w:rPr>
          <w:sz w:val="28"/>
          <w:szCs w:val="28"/>
        </w:rPr>
        <w:t xml:space="preserve">  за  звітний  пер</w:t>
      </w:r>
      <w:r w:rsidR="002B4C08">
        <w:rPr>
          <w:sz w:val="28"/>
          <w:szCs w:val="28"/>
        </w:rPr>
        <w:t>іод.</w:t>
      </w:r>
      <w:r w:rsidR="00EE11C6">
        <w:rPr>
          <w:sz w:val="28"/>
          <w:szCs w:val="28"/>
        </w:rPr>
        <w:t xml:space="preserve"> Цей звіт не лише про мою роботу впродовж 2023 року, а й звіт про </w:t>
      </w:r>
      <w:r w:rsidR="00860A8E">
        <w:rPr>
          <w:sz w:val="28"/>
          <w:szCs w:val="28"/>
        </w:rPr>
        <w:t>діяльність</w:t>
      </w:r>
      <w:r w:rsidR="00EE11C6">
        <w:rPr>
          <w:sz w:val="28"/>
          <w:szCs w:val="28"/>
        </w:rPr>
        <w:t xml:space="preserve"> жителів села, які долучилися до того, щоб життя у нашій громаді стало кращим.</w:t>
      </w:r>
      <w:r w:rsidR="002B4C08">
        <w:rPr>
          <w:sz w:val="28"/>
          <w:szCs w:val="28"/>
        </w:rPr>
        <w:t xml:space="preserve">  </w:t>
      </w:r>
      <w:r w:rsidR="00EE11C6">
        <w:rPr>
          <w:sz w:val="28"/>
          <w:szCs w:val="28"/>
        </w:rPr>
        <w:t xml:space="preserve"> </w:t>
      </w:r>
    </w:p>
    <w:p w:rsidR="00AF3974" w:rsidRDefault="00EE11C6" w:rsidP="00860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F3974">
        <w:rPr>
          <w:sz w:val="28"/>
          <w:szCs w:val="28"/>
        </w:rPr>
        <w:t xml:space="preserve"> своїй  роботі </w:t>
      </w:r>
      <w:r w:rsidR="00AF3974" w:rsidRPr="009502C2">
        <w:rPr>
          <w:sz w:val="28"/>
          <w:szCs w:val="28"/>
        </w:rPr>
        <w:t xml:space="preserve"> </w:t>
      </w:r>
      <w:r w:rsidR="000C122F">
        <w:rPr>
          <w:sz w:val="28"/>
          <w:szCs w:val="28"/>
        </w:rPr>
        <w:t>я,  як</w:t>
      </w:r>
      <w:r>
        <w:rPr>
          <w:sz w:val="28"/>
          <w:szCs w:val="28"/>
        </w:rPr>
        <w:t xml:space="preserve"> посадова особа місцевого самоврядування</w:t>
      </w:r>
      <w:r w:rsidR="000C122F">
        <w:rPr>
          <w:sz w:val="28"/>
          <w:szCs w:val="28"/>
        </w:rPr>
        <w:t xml:space="preserve">, </w:t>
      </w:r>
      <w:r w:rsidR="00AF3974">
        <w:rPr>
          <w:sz w:val="28"/>
          <w:szCs w:val="28"/>
        </w:rPr>
        <w:t xml:space="preserve"> керувався  Конституцією  України</w:t>
      </w:r>
      <w:r w:rsidR="00AF3974" w:rsidRPr="008D2DAC">
        <w:rPr>
          <w:sz w:val="28"/>
          <w:szCs w:val="28"/>
        </w:rPr>
        <w:t>,</w:t>
      </w:r>
      <w:r>
        <w:rPr>
          <w:sz w:val="28"/>
          <w:szCs w:val="28"/>
        </w:rPr>
        <w:t xml:space="preserve">  законами</w:t>
      </w:r>
      <w:r w:rsidR="00AF3974">
        <w:rPr>
          <w:sz w:val="28"/>
          <w:szCs w:val="28"/>
        </w:rPr>
        <w:t xml:space="preserve">  України  «Про  місцеве</w:t>
      </w:r>
      <w:r w:rsidR="00D82F2D">
        <w:rPr>
          <w:sz w:val="28"/>
          <w:szCs w:val="28"/>
        </w:rPr>
        <w:t xml:space="preserve">  самоврядування  в  Україні»,</w:t>
      </w:r>
      <w:r>
        <w:rPr>
          <w:sz w:val="28"/>
          <w:szCs w:val="28"/>
        </w:rPr>
        <w:t xml:space="preserve"> «Про службу в органах місцевого самоврядування», указами і розпорядженнями Президента України, постановами Верховної ради та розпорядженнями Кабінету Міністрів України та іншими законодавчими </w:t>
      </w:r>
      <w:r w:rsidR="00245EB3">
        <w:rPr>
          <w:sz w:val="28"/>
          <w:szCs w:val="28"/>
        </w:rPr>
        <w:t xml:space="preserve">актами, рішеннями виконавчого комітету </w:t>
      </w:r>
      <w:proofErr w:type="spellStart"/>
      <w:r w:rsidR="00245EB3">
        <w:rPr>
          <w:sz w:val="28"/>
          <w:szCs w:val="28"/>
        </w:rPr>
        <w:t>Срібнянської</w:t>
      </w:r>
      <w:proofErr w:type="spellEnd"/>
      <w:r w:rsidR="00245EB3">
        <w:rPr>
          <w:sz w:val="28"/>
          <w:szCs w:val="28"/>
        </w:rPr>
        <w:t xml:space="preserve"> селищної ради, розпорядженнями селищного голови, Положенням про старосту. Виконував розпорядження селищного голови та його заступників, виконував інші обов’язки, визначені законодавством України в межах своєї компетенції, представляв інтереси жителів села </w:t>
      </w:r>
      <w:r w:rsidR="00860A8E">
        <w:rPr>
          <w:sz w:val="28"/>
          <w:szCs w:val="28"/>
        </w:rPr>
        <w:t>на засіданнях</w:t>
      </w:r>
      <w:r w:rsidR="00245EB3">
        <w:rPr>
          <w:sz w:val="28"/>
          <w:szCs w:val="28"/>
        </w:rPr>
        <w:t xml:space="preserve"> виконавчо</w:t>
      </w:r>
      <w:r w:rsidR="00860A8E">
        <w:rPr>
          <w:sz w:val="28"/>
          <w:szCs w:val="28"/>
        </w:rPr>
        <w:t>го</w:t>
      </w:r>
      <w:r w:rsidR="00245EB3">
        <w:rPr>
          <w:sz w:val="28"/>
          <w:szCs w:val="28"/>
        </w:rPr>
        <w:t xml:space="preserve"> комітет</w:t>
      </w:r>
      <w:r w:rsidR="00860A8E">
        <w:rPr>
          <w:sz w:val="28"/>
          <w:szCs w:val="28"/>
        </w:rPr>
        <w:t>у</w:t>
      </w:r>
      <w:r w:rsidR="00245EB3">
        <w:rPr>
          <w:sz w:val="28"/>
          <w:szCs w:val="28"/>
        </w:rPr>
        <w:t xml:space="preserve"> </w:t>
      </w:r>
      <w:proofErr w:type="spellStart"/>
      <w:r w:rsidR="00245EB3">
        <w:rPr>
          <w:sz w:val="28"/>
          <w:szCs w:val="28"/>
        </w:rPr>
        <w:t>Срібнянської</w:t>
      </w:r>
      <w:proofErr w:type="spellEnd"/>
      <w:r w:rsidR="00245EB3">
        <w:rPr>
          <w:sz w:val="28"/>
          <w:szCs w:val="28"/>
        </w:rPr>
        <w:t xml:space="preserve"> селищної ради. </w:t>
      </w:r>
    </w:p>
    <w:p w:rsidR="00245EB3" w:rsidRDefault="00245EB3" w:rsidP="00860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Рік пройшов</w:t>
      </w:r>
      <w:r w:rsidR="007B6AA2">
        <w:rPr>
          <w:sz w:val="28"/>
          <w:szCs w:val="28"/>
        </w:rPr>
        <w:t xml:space="preserve"> у складних умовах </w:t>
      </w:r>
      <w:proofErr w:type="spellStart"/>
      <w:r w:rsidR="007B6AA2">
        <w:rPr>
          <w:sz w:val="28"/>
          <w:szCs w:val="28"/>
        </w:rPr>
        <w:t>воєного</w:t>
      </w:r>
      <w:proofErr w:type="spellEnd"/>
      <w:r w:rsidR="006828B5">
        <w:rPr>
          <w:sz w:val="28"/>
          <w:szCs w:val="28"/>
        </w:rPr>
        <w:t xml:space="preserve"> </w:t>
      </w:r>
      <w:r w:rsidR="007B6AA2">
        <w:rPr>
          <w:sz w:val="28"/>
          <w:szCs w:val="28"/>
        </w:rPr>
        <w:t>стану, нові реалії вплинули на пріоритети в роботі та здійснен</w:t>
      </w:r>
      <w:r w:rsidR="00860A8E">
        <w:rPr>
          <w:sz w:val="28"/>
          <w:szCs w:val="28"/>
        </w:rPr>
        <w:t>н</w:t>
      </w:r>
      <w:r w:rsidR="007B6AA2">
        <w:rPr>
          <w:sz w:val="28"/>
          <w:szCs w:val="28"/>
        </w:rPr>
        <w:t>і повноважень.</w:t>
      </w:r>
    </w:p>
    <w:p w:rsidR="007B6AA2" w:rsidRDefault="007B6AA2" w:rsidP="00860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 села складає 460 га, загальна площа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округа</w:t>
      </w:r>
      <w:r w:rsidR="004F67A8">
        <w:rPr>
          <w:sz w:val="28"/>
          <w:szCs w:val="28"/>
        </w:rPr>
        <w:t xml:space="preserve"> </w:t>
      </w:r>
      <w:r w:rsidR="00860A8E">
        <w:rPr>
          <w:sz w:val="28"/>
          <w:szCs w:val="28"/>
        </w:rPr>
        <w:t xml:space="preserve">3150 га. Згідно з даними </w:t>
      </w:r>
      <w:proofErr w:type="spellStart"/>
      <w:r w:rsidR="00860A8E">
        <w:rPr>
          <w:sz w:val="28"/>
          <w:szCs w:val="28"/>
        </w:rPr>
        <w:t>по</w:t>
      </w:r>
      <w:r>
        <w:rPr>
          <w:sz w:val="28"/>
          <w:szCs w:val="28"/>
        </w:rPr>
        <w:t>господарського</w:t>
      </w:r>
      <w:proofErr w:type="spellEnd"/>
      <w:r>
        <w:rPr>
          <w:sz w:val="28"/>
          <w:szCs w:val="28"/>
        </w:rPr>
        <w:t xml:space="preserve"> обліку в селі проживає 305 жителів, у 2023 році народилося 2 дітей, померло </w:t>
      </w:r>
      <w:r w:rsidR="006828B5">
        <w:rPr>
          <w:sz w:val="28"/>
          <w:szCs w:val="28"/>
        </w:rPr>
        <w:t>6 жителів.</w:t>
      </w:r>
      <w:r>
        <w:rPr>
          <w:sz w:val="28"/>
          <w:szCs w:val="28"/>
        </w:rPr>
        <w:t xml:space="preserve"> Станом на 01.01.2024 на території села налічується 253 господарства. Із них жилих 137, </w:t>
      </w:r>
      <w:proofErr w:type="spellStart"/>
      <w:r w:rsidR="00860A8E">
        <w:rPr>
          <w:sz w:val="28"/>
          <w:szCs w:val="28"/>
        </w:rPr>
        <w:t>пустуючі</w:t>
      </w:r>
      <w:proofErr w:type="spellEnd"/>
      <w:r w:rsidR="000B4097">
        <w:rPr>
          <w:sz w:val="28"/>
          <w:szCs w:val="28"/>
        </w:rPr>
        <w:t xml:space="preserve"> 116.</w:t>
      </w:r>
      <w:r w:rsidR="0036746B" w:rsidRPr="0036746B">
        <w:rPr>
          <w:sz w:val="28"/>
          <w:szCs w:val="28"/>
        </w:rPr>
        <w:t xml:space="preserve"> </w:t>
      </w:r>
      <w:r w:rsidR="0036746B">
        <w:rPr>
          <w:sz w:val="28"/>
          <w:szCs w:val="28"/>
        </w:rPr>
        <w:t xml:space="preserve">Жителі села обробляють </w:t>
      </w:r>
      <w:smartTag w:uri="urn:schemas-microsoft-com:office:smarttags" w:element="metricconverter">
        <w:smartTagPr>
          <w:attr w:name="ProductID" w:val="129 га"/>
        </w:smartTagPr>
        <w:r w:rsidR="0036746B">
          <w:rPr>
            <w:sz w:val="28"/>
            <w:szCs w:val="28"/>
          </w:rPr>
          <w:t>129 га</w:t>
        </w:r>
      </w:smartTag>
      <w:r w:rsidR="0036746B">
        <w:rPr>
          <w:sz w:val="28"/>
          <w:szCs w:val="28"/>
        </w:rPr>
        <w:t xml:space="preserve"> землі,  утримують  57 голів ВРХ ,з  них  корів – 41.</w:t>
      </w:r>
    </w:p>
    <w:p w:rsidR="000B4097" w:rsidRDefault="000B4097" w:rsidP="00860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Основним видом зайнятості сільського населення є вирощування сільськогосподарської продукції, як для власних потреб так і</w:t>
      </w:r>
      <w:r w:rsidR="00860A8E">
        <w:rPr>
          <w:sz w:val="28"/>
          <w:szCs w:val="28"/>
        </w:rPr>
        <w:t xml:space="preserve"> </w:t>
      </w:r>
      <w:r>
        <w:rPr>
          <w:sz w:val="28"/>
          <w:szCs w:val="28"/>
        </w:rPr>
        <w:t>для реалізації.</w:t>
      </w:r>
    </w:p>
    <w:p w:rsidR="009502C2" w:rsidRDefault="00D60236" w:rsidP="00860A8E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Харитонівським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старостинськи</w:t>
      </w:r>
      <w:r w:rsidR="000B4097">
        <w:rPr>
          <w:sz w:val="28"/>
          <w:szCs w:val="28"/>
        </w:rPr>
        <w:t>м</w:t>
      </w:r>
      <w:proofErr w:type="spellEnd"/>
      <w:r w:rsidR="000B4097">
        <w:rPr>
          <w:sz w:val="28"/>
          <w:szCs w:val="28"/>
        </w:rPr>
        <w:t xml:space="preserve"> округом за 2023</w:t>
      </w:r>
      <w:r>
        <w:rPr>
          <w:sz w:val="28"/>
          <w:szCs w:val="28"/>
        </w:rPr>
        <w:t xml:space="preserve"> рік</w:t>
      </w:r>
      <w:r w:rsidR="00AF3974">
        <w:rPr>
          <w:sz w:val="28"/>
          <w:szCs w:val="28"/>
        </w:rPr>
        <w:t xml:space="preserve"> було видано</w:t>
      </w:r>
      <w:r w:rsidR="002E0527" w:rsidRPr="002E0527">
        <w:rPr>
          <w:sz w:val="28"/>
          <w:szCs w:val="28"/>
          <w:lang w:val="ru-RU"/>
        </w:rPr>
        <w:t xml:space="preserve"> </w:t>
      </w:r>
      <w:r w:rsidR="000B4097">
        <w:rPr>
          <w:sz w:val="28"/>
          <w:szCs w:val="28"/>
          <w:lang w:val="ru-RU"/>
        </w:rPr>
        <w:t>75</w:t>
      </w:r>
      <w:r w:rsidR="00AF3974" w:rsidRPr="00C76722">
        <w:rPr>
          <w:b/>
          <w:i/>
          <w:sz w:val="28"/>
          <w:szCs w:val="28"/>
        </w:rPr>
        <w:t xml:space="preserve"> </w:t>
      </w:r>
      <w:r w:rsidR="002E0527">
        <w:rPr>
          <w:sz w:val="28"/>
          <w:szCs w:val="28"/>
        </w:rPr>
        <w:t>довід</w:t>
      </w:r>
      <w:proofErr w:type="spellStart"/>
      <w:r w:rsidR="002E0527" w:rsidRPr="002E0527">
        <w:rPr>
          <w:sz w:val="28"/>
          <w:szCs w:val="28"/>
          <w:lang w:val="ru-RU"/>
        </w:rPr>
        <w:t>ок</w:t>
      </w:r>
      <w:proofErr w:type="spellEnd"/>
      <w:r w:rsidR="004F67A8">
        <w:rPr>
          <w:sz w:val="28"/>
          <w:szCs w:val="28"/>
        </w:rPr>
        <w:t>, виконано 2</w:t>
      </w:r>
      <w:r>
        <w:rPr>
          <w:sz w:val="28"/>
          <w:szCs w:val="28"/>
        </w:rPr>
        <w:t>7 нотаріальних дій</w:t>
      </w:r>
      <w:r w:rsidR="00AF3974" w:rsidRPr="00213645">
        <w:rPr>
          <w:sz w:val="28"/>
          <w:szCs w:val="28"/>
          <w:lang w:val="ru-RU"/>
        </w:rPr>
        <w:t>.</w:t>
      </w:r>
      <w:r w:rsidR="004F67A8">
        <w:rPr>
          <w:sz w:val="28"/>
          <w:szCs w:val="28"/>
          <w:lang w:val="ru-RU"/>
        </w:rPr>
        <w:t xml:space="preserve"> За 2023 </w:t>
      </w:r>
      <w:proofErr w:type="spellStart"/>
      <w:proofErr w:type="gramStart"/>
      <w:r w:rsidR="004F67A8">
        <w:rPr>
          <w:sz w:val="28"/>
          <w:szCs w:val="28"/>
          <w:lang w:val="ru-RU"/>
        </w:rPr>
        <w:t>р</w:t>
      </w:r>
      <w:proofErr w:type="gramEnd"/>
      <w:r w:rsidR="004F67A8">
        <w:rPr>
          <w:sz w:val="28"/>
          <w:szCs w:val="28"/>
          <w:lang w:val="ru-RU"/>
        </w:rPr>
        <w:t>ік</w:t>
      </w:r>
      <w:proofErr w:type="spellEnd"/>
      <w:r w:rsidR="004F67A8">
        <w:rPr>
          <w:sz w:val="28"/>
          <w:szCs w:val="28"/>
          <w:lang w:val="ru-RU"/>
        </w:rPr>
        <w:t xml:space="preserve"> </w:t>
      </w:r>
      <w:proofErr w:type="spellStart"/>
      <w:r w:rsidR="004F67A8">
        <w:rPr>
          <w:sz w:val="28"/>
          <w:szCs w:val="28"/>
          <w:lang w:val="ru-RU"/>
        </w:rPr>
        <w:t>надійшло</w:t>
      </w:r>
      <w:proofErr w:type="spellEnd"/>
      <w:r w:rsidR="004F67A8">
        <w:rPr>
          <w:sz w:val="28"/>
          <w:szCs w:val="28"/>
          <w:lang w:val="ru-RU"/>
        </w:rPr>
        <w:t xml:space="preserve"> 21 </w:t>
      </w:r>
      <w:proofErr w:type="spellStart"/>
      <w:r w:rsidR="004F67A8">
        <w:rPr>
          <w:sz w:val="28"/>
          <w:szCs w:val="28"/>
          <w:lang w:val="ru-RU"/>
        </w:rPr>
        <w:t>зверненя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</w:t>
      </w:r>
      <w:r w:rsidR="00467275">
        <w:rPr>
          <w:sz w:val="28"/>
          <w:szCs w:val="28"/>
          <w:lang w:val="ru-RU"/>
        </w:rPr>
        <w:t>ян</w:t>
      </w:r>
      <w:proofErr w:type="spellEnd"/>
      <w:r w:rsidR="00467275">
        <w:rPr>
          <w:sz w:val="28"/>
          <w:szCs w:val="28"/>
          <w:lang w:val="ru-RU"/>
        </w:rPr>
        <w:t xml:space="preserve">, </w:t>
      </w:r>
      <w:proofErr w:type="spellStart"/>
      <w:r w:rsidR="00467275">
        <w:rPr>
          <w:sz w:val="28"/>
          <w:szCs w:val="28"/>
          <w:lang w:val="ru-RU"/>
        </w:rPr>
        <w:t>які</w:t>
      </w:r>
      <w:proofErr w:type="spellEnd"/>
      <w:r w:rsidR="00467275">
        <w:rPr>
          <w:sz w:val="28"/>
          <w:szCs w:val="28"/>
          <w:lang w:val="ru-RU"/>
        </w:rPr>
        <w:t xml:space="preserve"> </w:t>
      </w:r>
      <w:proofErr w:type="spellStart"/>
      <w:r w:rsidR="00467275">
        <w:rPr>
          <w:sz w:val="28"/>
          <w:szCs w:val="28"/>
          <w:lang w:val="ru-RU"/>
        </w:rPr>
        <w:t>були</w:t>
      </w:r>
      <w:proofErr w:type="spellEnd"/>
      <w:r w:rsidR="00467275">
        <w:rPr>
          <w:sz w:val="28"/>
          <w:szCs w:val="28"/>
          <w:lang w:val="ru-RU"/>
        </w:rPr>
        <w:t xml:space="preserve"> </w:t>
      </w:r>
      <w:proofErr w:type="spellStart"/>
      <w:r w:rsidR="00467275">
        <w:rPr>
          <w:sz w:val="28"/>
          <w:szCs w:val="28"/>
          <w:lang w:val="ru-RU"/>
        </w:rPr>
        <w:t>вирішені</w:t>
      </w:r>
      <w:proofErr w:type="spellEnd"/>
      <w:r>
        <w:rPr>
          <w:sz w:val="28"/>
          <w:szCs w:val="28"/>
          <w:lang w:val="ru-RU"/>
        </w:rPr>
        <w:t>.</w:t>
      </w:r>
      <w:r w:rsidR="00363409">
        <w:rPr>
          <w:sz w:val="28"/>
          <w:szCs w:val="28"/>
        </w:rPr>
        <w:t xml:space="preserve"> </w:t>
      </w:r>
    </w:p>
    <w:p w:rsidR="00AF3974" w:rsidRDefault="009502C2" w:rsidP="002131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F3974" w:rsidRDefault="00AF3974" w:rsidP="003674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Важливе  місце  у</w:t>
      </w:r>
      <w:r w:rsidR="00213146">
        <w:rPr>
          <w:sz w:val="28"/>
          <w:szCs w:val="28"/>
        </w:rPr>
        <w:t xml:space="preserve"> роботі  </w:t>
      </w:r>
      <w:r w:rsidR="00450A7A">
        <w:rPr>
          <w:sz w:val="28"/>
          <w:szCs w:val="28"/>
        </w:rPr>
        <w:t>с</w:t>
      </w:r>
      <w:r w:rsidR="00213146">
        <w:rPr>
          <w:sz w:val="28"/>
          <w:szCs w:val="28"/>
        </w:rPr>
        <w:t>елищно</w:t>
      </w:r>
      <w:r>
        <w:rPr>
          <w:sz w:val="28"/>
          <w:szCs w:val="28"/>
        </w:rPr>
        <w:t>ї ради  займає  захист людей  похилого віку  та одиноких пристарілих</w:t>
      </w:r>
      <w:r w:rsidR="0034090F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. З  метою  поліпшення  обслуговування  даної  катег</w:t>
      </w:r>
      <w:r w:rsidR="00213146">
        <w:rPr>
          <w:sz w:val="28"/>
          <w:szCs w:val="28"/>
        </w:rPr>
        <w:t xml:space="preserve">орії  людей   на території </w:t>
      </w:r>
      <w:proofErr w:type="spellStart"/>
      <w:r w:rsidR="00213146">
        <w:rPr>
          <w:sz w:val="28"/>
          <w:szCs w:val="28"/>
        </w:rPr>
        <w:t>Харитонівського</w:t>
      </w:r>
      <w:proofErr w:type="spellEnd"/>
      <w:r w:rsidR="00213146">
        <w:rPr>
          <w:sz w:val="28"/>
          <w:szCs w:val="28"/>
        </w:rPr>
        <w:t xml:space="preserve"> </w:t>
      </w:r>
      <w:proofErr w:type="spellStart"/>
      <w:r w:rsidR="00213146">
        <w:rPr>
          <w:sz w:val="28"/>
          <w:szCs w:val="28"/>
        </w:rPr>
        <w:t>старостинського</w:t>
      </w:r>
      <w:proofErr w:type="spellEnd"/>
      <w:r w:rsidR="00213146">
        <w:rPr>
          <w:sz w:val="28"/>
          <w:szCs w:val="28"/>
        </w:rPr>
        <w:t xml:space="preserve"> округу,</w:t>
      </w:r>
      <w:r>
        <w:rPr>
          <w:sz w:val="28"/>
          <w:szCs w:val="28"/>
        </w:rPr>
        <w:t xml:space="preserve">  працює два  соціальних  </w:t>
      </w:r>
      <w:r w:rsidR="00955B1D">
        <w:rPr>
          <w:sz w:val="28"/>
          <w:szCs w:val="28"/>
        </w:rPr>
        <w:t>робіт</w:t>
      </w:r>
      <w:r w:rsidR="00213146">
        <w:rPr>
          <w:sz w:val="28"/>
          <w:szCs w:val="28"/>
        </w:rPr>
        <w:t>ника. Вони   обслуговують 18</w:t>
      </w:r>
      <w:r>
        <w:rPr>
          <w:sz w:val="28"/>
          <w:szCs w:val="28"/>
        </w:rPr>
        <w:t xml:space="preserve"> непрацездатних  громадян. Це  люди  різні  за  віком  та  здоров’ям, але  всі  вони  потребують  сторонньої  допомоги. Соціальні  працівники  відвідують  громадян  не  рідше  двох  разів  на тиждень, а при необхідності відвідують  частіше. Соціальні  працівники  надають  такі  </w:t>
      </w:r>
      <w:r>
        <w:rPr>
          <w:sz w:val="28"/>
          <w:szCs w:val="28"/>
        </w:rPr>
        <w:lastRenderedPageBreak/>
        <w:t>послуги: забезпечують   доставку  продовольчих  та  промислових  товарів,  придбання  ліків,  допомагають  в приготуванні  їжі, надають  послуги  особистої  гігієни, допомагають  у прибиранні  приміщень, заготівлі  картоплі  та  овочів  на  осінньо – зимовий  період, консервування  овочів  та  фруктів, вирішують  різні  питання  в  державних  та  інших  установах. Всього надається 38 видів соціальних послуг.</w:t>
      </w:r>
    </w:p>
    <w:p w:rsidR="00AF3974" w:rsidRDefault="00AF3974" w:rsidP="003674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Питанням охорони здоров’я  на території  ради  займається</w:t>
      </w:r>
      <w:r w:rsidR="00646DF9">
        <w:rPr>
          <w:sz w:val="28"/>
          <w:szCs w:val="28"/>
        </w:rPr>
        <w:t xml:space="preserve"> </w:t>
      </w:r>
      <w:proofErr w:type="spellStart"/>
      <w:r w:rsidR="00646DF9">
        <w:rPr>
          <w:sz w:val="28"/>
          <w:szCs w:val="28"/>
        </w:rPr>
        <w:t>ФАП</w:t>
      </w:r>
      <w:proofErr w:type="spellEnd"/>
      <w:r>
        <w:rPr>
          <w:sz w:val="28"/>
          <w:szCs w:val="28"/>
        </w:rPr>
        <w:t>, у якому п</w:t>
      </w:r>
      <w:r w:rsidR="00213146">
        <w:rPr>
          <w:sz w:val="28"/>
          <w:szCs w:val="28"/>
        </w:rPr>
        <w:t>рацює один працівник</w:t>
      </w:r>
      <w:r>
        <w:rPr>
          <w:sz w:val="28"/>
          <w:szCs w:val="28"/>
        </w:rPr>
        <w:t>, робота направлена на надання  медичної  допомоги,  профілактику інфекційних захворювань, якісне  і  своєчасне  виконання  лікарських  призначень</w:t>
      </w:r>
      <w:r w:rsidR="004F67A8">
        <w:rPr>
          <w:sz w:val="28"/>
          <w:szCs w:val="28"/>
        </w:rPr>
        <w:t>. За  2023</w:t>
      </w:r>
      <w:r>
        <w:rPr>
          <w:sz w:val="28"/>
          <w:szCs w:val="28"/>
        </w:rPr>
        <w:t xml:space="preserve"> </w:t>
      </w:r>
      <w:r w:rsidR="004F67A8">
        <w:rPr>
          <w:sz w:val="28"/>
          <w:szCs w:val="28"/>
        </w:rPr>
        <w:t>рік  амбулаторно  прийнято  16</w:t>
      </w:r>
      <w:r w:rsidR="00C52F3F">
        <w:rPr>
          <w:sz w:val="28"/>
          <w:szCs w:val="28"/>
        </w:rPr>
        <w:t>65</w:t>
      </w:r>
      <w:r>
        <w:rPr>
          <w:sz w:val="28"/>
          <w:szCs w:val="28"/>
        </w:rPr>
        <w:t xml:space="preserve"> чол., вик</w:t>
      </w:r>
      <w:r w:rsidR="004F67A8">
        <w:rPr>
          <w:sz w:val="28"/>
          <w:szCs w:val="28"/>
        </w:rPr>
        <w:t>ликів  на дім –  673.</w:t>
      </w:r>
    </w:p>
    <w:p w:rsidR="00AF3974" w:rsidRDefault="00AF3974" w:rsidP="003674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 території  села   працює  бібліотека,  кн</w:t>
      </w:r>
      <w:r w:rsidR="00F356EB">
        <w:rPr>
          <w:sz w:val="28"/>
          <w:szCs w:val="28"/>
        </w:rPr>
        <w:t xml:space="preserve">ижковий  фонд  складає  понад  </w:t>
      </w:r>
      <w:r w:rsidR="00F356E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 книг. Робота СБК </w:t>
      </w:r>
      <w:r w:rsidR="00646DF9">
        <w:rPr>
          <w:sz w:val="28"/>
          <w:szCs w:val="28"/>
        </w:rPr>
        <w:t>спрямована</w:t>
      </w:r>
      <w:r w:rsidR="00F76350">
        <w:rPr>
          <w:sz w:val="28"/>
          <w:szCs w:val="28"/>
        </w:rPr>
        <w:t xml:space="preserve"> на проведення тематичних  заходів.</w:t>
      </w:r>
      <w:r w:rsidR="004F67A8">
        <w:rPr>
          <w:sz w:val="28"/>
          <w:szCs w:val="28"/>
          <w:lang w:val="ru-RU"/>
        </w:rPr>
        <w:t xml:space="preserve"> В 2023</w:t>
      </w:r>
      <w:r w:rsidR="00F356EB">
        <w:rPr>
          <w:sz w:val="28"/>
          <w:szCs w:val="28"/>
          <w:lang w:val="ru-RU"/>
        </w:rPr>
        <w:t xml:space="preserve"> </w:t>
      </w:r>
      <w:proofErr w:type="spellStart"/>
      <w:r w:rsidR="00F356EB">
        <w:rPr>
          <w:sz w:val="28"/>
          <w:szCs w:val="28"/>
          <w:lang w:val="ru-RU"/>
        </w:rPr>
        <w:t>роц</w:t>
      </w:r>
      <w:r w:rsidR="00646DF9">
        <w:rPr>
          <w:sz w:val="28"/>
          <w:szCs w:val="28"/>
          <w:lang w:val="ru-RU"/>
        </w:rPr>
        <w:t>і</w:t>
      </w:r>
      <w:proofErr w:type="spellEnd"/>
      <w:r w:rsidR="00F356EB">
        <w:rPr>
          <w:sz w:val="28"/>
          <w:szCs w:val="28"/>
          <w:lang w:val="ru-RU"/>
        </w:rPr>
        <w:t xml:space="preserve"> </w:t>
      </w:r>
      <w:proofErr w:type="spellStart"/>
      <w:r w:rsidR="00F356EB">
        <w:rPr>
          <w:sz w:val="28"/>
          <w:szCs w:val="28"/>
          <w:lang w:val="ru-RU"/>
        </w:rPr>
        <w:t>проводилися</w:t>
      </w:r>
      <w:proofErr w:type="spellEnd"/>
      <w:r w:rsidR="00F356EB">
        <w:rPr>
          <w:sz w:val="28"/>
          <w:szCs w:val="28"/>
          <w:lang w:val="ru-RU"/>
        </w:rPr>
        <w:t xml:space="preserve"> заходи до дня </w:t>
      </w:r>
      <w:proofErr w:type="spellStart"/>
      <w:r w:rsidR="00F356EB">
        <w:rPr>
          <w:sz w:val="28"/>
          <w:szCs w:val="28"/>
          <w:lang w:val="ru-RU"/>
        </w:rPr>
        <w:t>С</w:t>
      </w:r>
      <w:r w:rsidR="004F67A8">
        <w:rPr>
          <w:sz w:val="28"/>
          <w:szCs w:val="28"/>
          <w:lang w:val="ru-RU"/>
        </w:rPr>
        <w:t>оборності</w:t>
      </w:r>
      <w:proofErr w:type="spellEnd"/>
      <w:r w:rsidR="004F67A8">
        <w:rPr>
          <w:sz w:val="28"/>
          <w:szCs w:val="28"/>
          <w:lang w:val="ru-RU"/>
        </w:rPr>
        <w:t xml:space="preserve"> </w:t>
      </w:r>
      <w:proofErr w:type="spellStart"/>
      <w:r w:rsidR="004F67A8">
        <w:rPr>
          <w:sz w:val="28"/>
          <w:szCs w:val="28"/>
          <w:lang w:val="ru-RU"/>
        </w:rPr>
        <w:t>України</w:t>
      </w:r>
      <w:proofErr w:type="spellEnd"/>
      <w:r w:rsidR="00B83250">
        <w:rPr>
          <w:sz w:val="28"/>
          <w:szCs w:val="28"/>
          <w:lang w:val="ru-RU"/>
        </w:rPr>
        <w:t xml:space="preserve">, до дня </w:t>
      </w:r>
      <w:proofErr w:type="spellStart"/>
      <w:r w:rsidR="00B83250">
        <w:rPr>
          <w:sz w:val="28"/>
          <w:szCs w:val="28"/>
          <w:lang w:val="ru-RU"/>
        </w:rPr>
        <w:t>Незалежності</w:t>
      </w:r>
      <w:proofErr w:type="spellEnd"/>
      <w:r w:rsidR="00B83250">
        <w:rPr>
          <w:sz w:val="28"/>
          <w:szCs w:val="28"/>
          <w:lang w:val="ru-RU"/>
        </w:rPr>
        <w:t>, до Д</w:t>
      </w:r>
      <w:r w:rsidR="004F67A8">
        <w:rPr>
          <w:sz w:val="28"/>
          <w:szCs w:val="28"/>
          <w:lang w:val="ru-RU"/>
        </w:rPr>
        <w:t xml:space="preserve">ня </w:t>
      </w:r>
      <w:proofErr w:type="spellStart"/>
      <w:r w:rsidR="004F67A8">
        <w:rPr>
          <w:sz w:val="28"/>
          <w:szCs w:val="28"/>
          <w:lang w:val="ru-RU"/>
        </w:rPr>
        <w:t>пам</w:t>
      </w:r>
      <w:r w:rsidR="00B83250">
        <w:rPr>
          <w:sz w:val="28"/>
          <w:szCs w:val="28"/>
          <w:lang w:val="ru-RU"/>
        </w:rPr>
        <w:t>'</w:t>
      </w:r>
      <w:r w:rsidR="004F67A8">
        <w:rPr>
          <w:sz w:val="28"/>
          <w:szCs w:val="28"/>
          <w:lang w:val="ru-RU"/>
        </w:rPr>
        <w:t>яті</w:t>
      </w:r>
      <w:proofErr w:type="spellEnd"/>
      <w:r w:rsidR="004F67A8">
        <w:rPr>
          <w:sz w:val="28"/>
          <w:szCs w:val="28"/>
          <w:lang w:val="ru-RU"/>
        </w:rPr>
        <w:t xml:space="preserve"> </w:t>
      </w:r>
      <w:proofErr w:type="spellStart"/>
      <w:r w:rsidR="004F67A8">
        <w:rPr>
          <w:sz w:val="28"/>
          <w:szCs w:val="28"/>
          <w:lang w:val="ru-RU"/>
        </w:rPr>
        <w:t>герої</w:t>
      </w:r>
      <w:proofErr w:type="gramStart"/>
      <w:r w:rsidR="004F67A8">
        <w:rPr>
          <w:sz w:val="28"/>
          <w:szCs w:val="28"/>
          <w:lang w:val="ru-RU"/>
        </w:rPr>
        <w:t>в</w:t>
      </w:r>
      <w:proofErr w:type="spellEnd"/>
      <w:proofErr w:type="gramEnd"/>
      <w:r w:rsidR="004F67A8">
        <w:rPr>
          <w:sz w:val="28"/>
          <w:szCs w:val="28"/>
          <w:lang w:val="ru-RU"/>
        </w:rPr>
        <w:t xml:space="preserve"> </w:t>
      </w:r>
      <w:proofErr w:type="spellStart"/>
      <w:r w:rsidR="004F67A8">
        <w:rPr>
          <w:sz w:val="28"/>
          <w:szCs w:val="28"/>
          <w:lang w:val="ru-RU"/>
        </w:rPr>
        <w:t>небесної</w:t>
      </w:r>
      <w:proofErr w:type="spellEnd"/>
      <w:r w:rsidR="004F67A8">
        <w:rPr>
          <w:sz w:val="28"/>
          <w:szCs w:val="28"/>
          <w:lang w:val="ru-RU"/>
        </w:rPr>
        <w:t xml:space="preserve"> </w:t>
      </w:r>
      <w:proofErr w:type="spellStart"/>
      <w:r w:rsidR="004F67A8">
        <w:rPr>
          <w:sz w:val="28"/>
          <w:szCs w:val="28"/>
          <w:lang w:val="ru-RU"/>
        </w:rPr>
        <w:t>сотні</w:t>
      </w:r>
      <w:proofErr w:type="spellEnd"/>
      <w:r w:rsidR="004F67A8">
        <w:rPr>
          <w:sz w:val="28"/>
          <w:szCs w:val="28"/>
          <w:lang w:val="ru-RU"/>
        </w:rPr>
        <w:t>.</w:t>
      </w:r>
    </w:p>
    <w:p w:rsidR="00AF3974" w:rsidRDefault="00AF3974" w:rsidP="003674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села працює пересувне </w:t>
      </w:r>
      <w:r w:rsidR="00C52F3F">
        <w:rPr>
          <w:sz w:val="28"/>
          <w:szCs w:val="28"/>
        </w:rPr>
        <w:t xml:space="preserve">поштове відділення зв’язку. </w:t>
      </w:r>
      <w:r>
        <w:rPr>
          <w:sz w:val="28"/>
          <w:szCs w:val="28"/>
        </w:rPr>
        <w:t xml:space="preserve"> </w:t>
      </w:r>
      <w:r w:rsidR="00646DF9">
        <w:rPr>
          <w:sz w:val="28"/>
          <w:szCs w:val="28"/>
        </w:rPr>
        <w:t>Працівниками відділення здійснюється</w:t>
      </w:r>
      <w:r>
        <w:rPr>
          <w:sz w:val="28"/>
          <w:szCs w:val="28"/>
        </w:rPr>
        <w:t xml:space="preserve">: підписка  та  доставка  </w:t>
      </w:r>
      <w:r w:rsidR="00B83250">
        <w:rPr>
          <w:sz w:val="28"/>
          <w:szCs w:val="28"/>
        </w:rPr>
        <w:t>періодичних видань</w:t>
      </w:r>
      <w:r>
        <w:rPr>
          <w:sz w:val="28"/>
          <w:szCs w:val="28"/>
        </w:rPr>
        <w:t xml:space="preserve">,   торгівля  товарами  першої  необхідності, обслуговування  населення  по  оплаті  </w:t>
      </w:r>
      <w:r w:rsidR="00B83250">
        <w:rPr>
          <w:sz w:val="28"/>
          <w:szCs w:val="28"/>
        </w:rPr>
        <w:t>комунальних послуг,  виплата  пенсій</w:t>
      </w:r>
      <w:r>
        <w:rPr>
          <w:sz w:val="28"/>
          <w:szCs w:val="28"/>
        </w:rPr>
        <w:t>.</w:t>
      </w:r>
    </w:p>
    <w:p w:rsidR="00AF3974" w:rsidRDefault="0036746B" w:rsidP="003674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67A8">
        <w:rPr>
          <w:sz w:val="28"/>
          <w:szCs w:val="28"/>
        </w:rPr>
        <w:t xml:space="preserve">На  </w:t>
      </w:r>
      <w:r w:rsidR="00AF3974">
        <w:rPr>
          <w:sz w:val="28"/>
          <w:szCs w:val="28"/>
        </w:rPr>
        <w:t xml:space="preserve">  тери</w:t>
      </w:r>
      <w:r w:rsidR="004F67A8">
        <w:rPr>
          <w:sz w:val="28"/>
          <w:szCs w:val="28"/>
        </w:rPr>
        <w:t>торії  села  працює  два</w:t>
      </w:r>
      <w:r w:rsidR="00C52F3F">
        <w:rPr>
          <w:sz w:val="28"/>
          <w:szCs w:val="28"/>
        </w:rPr>
        <w:t xml:space="preserve">  м</w:t>
      </w:r>
      <w:r w:rsidR="003A58F2">
        <w:rPr>
          <w:sz w:val="28"/>
          <w:szCs w:val="28"/>
        </w:rPr>
        <w:t>агазин</w:t>
      </w:r>
      <w:r w:rsidR="004F67A8">
        <w:rPr>
          <w:sz w:val="28"/>
          <w:szCs w:val="28"/>
        </w:rPr>
        <w:t>и.</w:t>
      </w:r>
      <w:r w:rsidR="003A58F2">
        <w:rPr>
          <w:sz w:val="28"/>
          <w:szCs w:val="28"/>
        </w:rPr>
        <w:t xml:space="preserve"> Ма</w:t>
      </w:r>
      <w:r w:rsidR="00C52F3F">
        <w:rPr>
          <w:sz w:val="28"/>
          <w:szCs w:val="28"/>
        </w:rPr>
        <w:t>газин</w:t>
      </w:r>
      <w:r w:rsidR="004F67A8">
        <w:rPr>
          <w:sz w:val="28"/>
          <w:szCs w:val="28"/>
        </w:rPr>
        <w:t>и  продовольчі</w:t>
      </w:r>
      <w:r w:rsidR="00C52F3F">
        <w:rPr>
          <w:sz w:val="28"/>
          <w:szCs w:val="28"/>
        </w:rPr>
        <w:t>, але в н</w:t>
      </w:r>
      <w:r w:rsidR="006828B5">
        <w:rPr>
          <w:sz w:val="28"/>
          <w:szCs w:val="28"/>
        </w:rPr>
        <w:t>их</w:t>
      </w:r>
      <w:r w:rsidR="00C52F3F">
        <w:rPr>
          <w:sz w:val="28"/>
          <w:szCs w:val="28"/>
        </w:rPr>
        <w:t xml:space="preserve"> є й </w:t>
      </w:r>
      <w:r w:rsidR="00B83250">
        <w:rPr>
          <w:sz w:val="28"/>
          <w:szCs w:val="28"/>
        </w:rPr>
        <w:t>промислові товари</w:t>
      </w:r>
      <w:r w:rsidR="00C52F3F">
        <w:rPr>
          <w:sz w:val="28"/>
          <w:szCs w:val="28"/>
        </w:rPr>
        <w:t xml:space="preserve">. </w:t>
      </w:r>
    </w:p>
    <w:p w:rsidR="00AF3974" w:rsidRDefault="003A58F2" w:rsidP="003674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3974">
        <w:rPr>
          <w:sz w:val="28"/>
          <w:szCs w:val="28"/>
        </w:rPr>
        <w:t>рендарі</w:t>
      </w:r>
      <w:r w:rsidR="00646DF9">
        <w:rPr>
          <w:sz w:val="28"/>
          <w:szCs w:val="28"/>
        </w:rPr>
        <w:t>,</w:t>
      </w:r>
      <w:r>
        <w:rPr>
          <w:sz w:val="28"/>
          <w:szCs w:val="28"/>
        </w:rPr>
        <w:t xml:space="preserve"> які обробляють землю</w:t>
      </w:r>
      <w:r w:rsidR="00646DF9">
        <w:rPr>
          <w:sz w:val="28"/>
          <w:szCs w:val="28"/>
        </w:rPr>
        <w:t>,</w:t>
      </w:r>
      <w:r w:rsidR="00AF3974">
        <w:rPr>
          <w:sz w:val="28"/>
          <w:szCs w:val="28"/>
        </w:rPr>
        <w:t xml:space="preserve"> надають спонсорську допомогу селу</w:t>
      </w:r>
      <w:r w:rsidR="00B83250">
        <w:rPr>
          <w:sz w:val="28"/>
          <w:szCs w:val="28"/>
        </w:rPr>
        <w:t xml:space="preserve">. Особливу вдячність висловлюю </w:t>
      </w:r>
      <w:proofErr w:type="spellStart"/>
      <w:r w:rsidR="00B83250">
        <w:rPr>
          <w:sz w:val="28"/>
          <w:szCs w:val="28"/>
        </w:rPr>
        <w:t>СТОВ</w:t>
      </w:r>
      <w:proofErr w:type="spellEnd"/>
      <w:r w:rsidR="00B83250">
        <w:rPr>
          <w:sz w:val="28"/>
          <w:szCs w:val="28"/>
        </w:rPr>
        <w:t xml:space="preserve"> «Батьківщина» за надання постійної допомоги у обкошуванні</w:t>
      </w:r>
      <w:r>
        <w:rPr>
          <w:sz w:val="28"/>
          <w:szCs w:val="28"/>
        </w:rPr>
        <w:t xml:space="preserve"> </w:t>
      </w:r>
      <w:r w:rsidR="00B83250">
        <w:rPr>
          <w:sz w:val="28"/>
          <w:szCs w:val="28"/>
        </w:rPr>
        <w:t xml:space="preserve">узбіч </w:t>
      </w:r>
      <w:r>
        <w:rPr>
          <w:sz w:val="28"/>
          <w:szCs w:val="28"/>
        </w:rPr>
        <w:t xml:space="preserve">доріг </w:t>
      </w:r>
      <w:r w:rsidR="00B83250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="00B83250">
        <w:rPr>
          <w:sz w:val="28"/>
          <w:szCs w:val="28"/>
        </w:rPr>
        <w:t xml:space="preserve">розчищенні </w:t>
      </w:r>
      <w:r w:rsidR="004F67A8">
        <w:rPr>
          <w:sz w:val="28"/>
          <w:szCs w:val="28"/>
        </w:rPr>
        <w:t>доріг від снігу</w:t>
      </w:r>
      <w:r w:rsidR="00B83250">
        <w:rPr>
          <w:sz w:val="28"/>
          <w:szCs w:val="28"/>
        </w:rPr>
        <w:t xml:space="preserve"> в зимовий період</w:t>
      </w:r>
      <w:r w:rsidR="004F67A8">
        <w:rPr>
          <w:sz w:val="28"/>
          <w:szCs w:val="28"/>
        </w:rPr>
        <w:t>,</w:t>
      </w:r>
      <w:r w:rsidR="00B83250">
        <w:rPr>
          <w:sz w:val="28"/>
          <w:szCs w:val="28"/>
        </w:rPr>
        <w:t xml:space="preserve"> </w:t>
      </w:r>
      <w:r w:rsidR="007B616A">
        <w:rPr>
          <w:sz w:val="28"/>
          <w:szCs w:val="28"/>
        </w:rPr>
        <w:t>транспортні послуги</w:t>
      </w:r>
      <w:r w:rsidR="004F67A8">
        <w:rPr>
          <w:sz w:val="28"/>
          <w:szCs w:val="28"/>
        </w:rPr>
        <w:t xml:space="preserve">. </w:t>
      </w:r>
    </w:p>
    <w:p w:rsidR="00AF3974" w:rsidRDefault="001B4DFE" w:rsidP="003674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Жителі села неодноразово брали участь у збирані продуктів харчування для ЗСУ.</w:t>
      </w:r>
    </w:p>
    <w:p w:rsidR="009502C2" w:rsidRDefault="009502C2" w:rsidP="009502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Проблемними питаннями для села є:</w:t>
      </w:r>
    </w:p>
    <w:p w:rsidR="009502C2" w:rsidRDefault="009502C2" w:rsidP="009502C2">
      <w:pPr>
        <w:jc w:val="both"/>
        <w:rPr>
          <w:sz w:val="28"/>
          <w:szCs w:val="28"/>
        </w:rPr>
      </w:pPr>
      <w:r>
        <w:rPr>
          <w:sz w:val="28"/>
          <w:szCs w:val="28"/>
        </w:rPr>
        <w:t>-транспортне сполучення;</w:t>
      </w:r>
    </w:p>
    <w:p w:rsidR="009502C2" w:rsidRDefault="009502C2" w:rsidP="009502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-неякісний мобільний </w:t>
      </w:r>
      <w:r w:rsidR="002B736C">
        <w:rPr>
          <w:sz w:val="28"/>
          <w:szCs w:val="28"/>
        </w:rPr>
        <w:t>зв'язок;</w:t>
      </w:r>
    </w:p>
    <w:p w:rsidR="0036746B" w:rsidRDefault="002B736C" w:rsidP="0036746B">
      <w:pPr>
        <w:jc w:val="both"/>
        <w:rPr>
          <w:sz w:val="28"/>
          <w:szCs w:val="28"/>
        </w:rPr>
      </w:pPr>
      <w:r>
        <w:rPr>
          <w:sz w:val="28"/>
          <w:szCs w:val="28"/>
        </w:rPr>
        <w:t>-відсутність робочих місць на території села.</w:t>
      </w:r>
    </w:p>
    <w:p w:rsidR="006F33C9" w:rsidRDefault="006F33C9" w:rsidP="006F33C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  тримає  на  постійному контролі  благоустрій  населеного  пункту. З кожним  роком це питання  не втрачає актуальності, а навпаки  набуває ще більшої  гостроти, оскільки кількість жителів зменшується, а територія села залишається як і була, а з кожним роком кількість </w:t>
      </w:r>
      <w:proofErr w:type="spellStart"/>
      <w:r>
        <w:rPr>
          <w:sz w:val="28"/>
          <w:szCs w:val="28"/>
        </w:rPr>
        <w:t>пустуючих</w:t>
      </w:r>
      <w:proofErr w:type="spellEnd"/>
      <w:r>
        <w:rPr>
          <w:sz w:val="28"/>
          <w:szCs w:val="28"/>
        </w:rPr>
        <w:t xml:space="preserve"> господарств збільшується, заростають чорнокленом, бур’янами. Протягом  року було організовано дні благоустрою для наведення  відповідного порядку  та санітарного  стану  на вулицях  села, біля  меморіального  комплексу, на кладовищах.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Але потрібно відмітити низьку активність жителів. На території села працює працівник з благоустрою </w:t>
      </w:r>
      <w:proofErr w:type="spellStart"/>
      <w:r>
        <w:rPr>
          <w:sz w:val="28"/>
          <w:szCs w:val="28"/>
        </w:rPr>
        <w:t>Срібнянської</w:t>
      </w:r>
      <w:proofErr w:type="spellEnd"/>
      <w:r>
        <w:rPr>
          <w:sz w:val="28"/>
          <w:szCs w:val="28"/>
        </w:rPr>
        <w:t xml:space="preserve"> селищної ради. В його обов’язки входить підтримувати в належному санітарному стані територію села (здійснювати вирубку чагарників, обкошувати дороги та ін.). Працівниками соціальної сфери </w:t>
      </w:r>
      <w:proofErr w:type="spellStart"/>
      <w:r>
        <w:rPr>
          <w:sz w:val="28"/>
          <w:szCs w:val="28"/>
        </w:rPr>
        <w:t>Срібнянської</w:t>
      </w:r>
      <w:proofErr w:type="spellEnd"/>
      <w:r>
        <w:rPr>
          <w:sz w:val="28"/>
          <w:szCs w:val="28"/>
        </w:rPr>
        <w:t xml:space="preserve"> селищної ради (</w:t>
      </w:r>
      <w:proofErr w:type="spellStart"/>
      <w:r>
        <w:rPr>
          <w:sz w:val="28"/>
          <w:szCs w:val="28"/>
        </w:rPr>
        <w:t>старостинський</w:t>
      </w:r>
      <w:proofErr w:type="spellEnd"/>
      <w:r>
        <w:rPr>
          <w:sz w:val="28"/>
          <w:szCs w:val="28"/>
        </w:rPr>
        <w:t xml:space="preserve"> округ, </w:t>
      </w:r>
      <w:proofErr w:type="spellStart"/>
      <w:r>
        <w:rPr>
          <w:sz w:val="28"/>
          <w:szCs w:val="28"/>
        </w:rPr>
        <w:t>ФАП</w:t>
      </w:r>
      <w:proofErr w:type="spellEnd"/>
      <w:r>
        <w:rPr>
          <w:sz w:val="28"/>
          <w:szCs w:val="28"/>
        </w:rPr>
        <w:t xml:space="preserve">, СБК, бібліотека, соціальні робітники) було проведено благоустрій  території в центрі села, </w:t>
      </w:r>
      <w:r>
        <w:rPr>
          <w:sz w:val="28"/>
          <w:szCs w:val="28"/>
        </w:rPr>
        <w:lastRenderedPageBreak/>
        <w:t xml:space="preserve">біля меморіального комплексу. До робіт по обкошуванню доріг залучався транспорт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«Комунгосп».    </w:t>
      </w:r>
    </w:p>
    <w:p w:rsidR="006F33C9" w:rsidRDefault="006F33C9" w:rsidP="0036746B">
      <w:pPr>
        <w:jc w:val="both"/>
        <w:rPr>
          <w:sz w:val="28"/>
          <w:szCs w:val="28"/>
        </w:rPr>
      </w:pPr>
    </w:p>
    <w:p w:rsidR="00AF3974" w:rsidRPr="00583EA4" w:rsidRDefault="00AF3974" w:rsidP="003674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завершення сво</w:t>
      </w:r>
      <w:r w:rsidR="004F67A8">
        <w:rPr>
          <w:sz w:val="28"/>
          <w:szCs w:val="28"/>
        </w:rPr>
        <w:t>го звіту хочу сказати, що у 2024</w:t>
      </w:r>
      <w:r>
        <w:rPr>
          <w:sz w:val="28"/>
          <w:szCs w:val="28"/>
        </w:rPr>
        <w:t xml:space="preserve"> році робота </w:t>
      </w:r>
      <w:proofErr w:type="spellStart"/>
      <w:r>
        <w:rPr>
          <w:sz w:val="28"/>
          <w:szCs w:val="28"/>
        </w:rPr>
        <w:t>Харитонівського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буде спрямована на виконання та вирішення тих питань, які перед нами поставить цей нелегкий час</w:t>
      </w:r>
      <w:r w:rsidR="0091036B">
        <w:rPr>
          <w:sz w:val="28"/>
          <w:szCs w:val="28"/>
        </w:rPr>
        <w:t>,</w:t>
      </w:r>
      <w:r>
        <w:rPr>
          <w:sz w:val="28"/>
          <w:szCs w:val="28"/>
        </w:rPr>
        <w:t xml:space="preserve"> в якому ми живемо.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3974" w:rsidRDefault="00AF3974" w:rsidP="00AF3974">
      <w:pPr>
        <w:ind w:left="360"/>
        <w:jc w:val="center"/>
        <w:rPr>
          <w:sz w:val="28"/>
          <w:szCs w:val="28"/>
        </w:rPr>
      </w:pPr>
    </w:p>
    <w:p w:rsidR="007F3A64" w:rsidRDefault="007F3A64"/>
    <w:p w:rsidR="00C63A8D" w:rsidRDefault="00C63A8D"/>
    <w:p w:rsidR="00C63A8D" w:rsidRDefault="00C63A8D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146F41" w:rsidRDefault="00146F41"/>
    <w:p w:rsidR="006B282A" w:rsidRPr="0008724A" w:rsidRDefault="006B282A" w:rsidP="0008724A">
      <w:pPr>
        <w:rPr>
          <w:sz w:val="28"/>
          <w:szCs w:val="28"/>
        </w:rPr>
      </w:pPr>
    </w:p>
    <w:p w:rsidR="00C63A8D" w:rsidRDefault="00C63A8D" w:rsidP="00C63A8D">
      <w:pPr>
        <w:ind w:left="360"/>
        <w:jc w:val="center"/>
      </w:pPr>
    </w:p>
    <w:p w:rsidR="00C63A8D" w:rsidRPr="001A6B92" w:rsidRDefault="00C63A8D" w:rsidP="00C63A8D">
      <w:pPr>
        <w:rPr>
          <w:lang w:val="en-US"/>
        </w:rPr>
      </w:pPr>
    </w:p>
    <w:p w:rsidR="00C63A8D" w:rsidRDefault="00C63A8D"/>
    <w:sectPr w:rsidR="00C6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714"/>
    <w:multiLevelType w:val="hybridMultilevel"/>
    <w:tmpl w:val="B4E41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C917C8"/>
    <w:multiLevelType w:val="hybridMultilevel"/>
    <w:tmpl w:val="2654D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341235"/>
    <w:multiLevelType w:val="hybridMultilevel"/>
    <w:tmpl w:val="602CD8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B185FB3"/>
    <w:multiLevelType w:val="hybridMultilevel"/>
    <w:tmpl w:val="F92ED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23A99"/>
    <w:multiLevelType w:val="hybridMultilevel"/>
    <w:tmpl w:val="993AF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A825C2"/>
    <w:multiLevelType w:val="hybridMultilevel"/>
    <w:tmpl w:val="74D69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5B3356"/>
    <w:multiLevelType w:val="multilevel"/>
    <w:tmpl w:val="993AF3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EC0A39"/>
    <w:multiLevelType w:val="multilevel"/>
    <w:tmpl w:val="993AF3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94268"/>
    <w:multiLevelType w:val="hybridMultilevel"/>
    <w:tmpl w:val="937C6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A97D3F"/>
    <w:multiLevelType w:val="hybridMultilevel"/>
    <w:tmpl w:val="8DF213F4"/>
    <w:lvl w:ilvl="0" w:tplc="9392F3D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3974"/>
    <w:rsid w:val="00010052"/>
    <w:rsid w:val="000638B8"/>
    <w:rsid w:val="00064276"/>
    <w:rsid w:val="00074551"/>
    <w:rsid w:val="0008724A"/>
    <w:rsid w:val="000A1962"/>
    <w:rsid w:val="000B4097"/>
    <w:rsid w:val="000B4107"/>
    <w:rsid w:val="000C122F"/>
    <w:rsid w:val="000D2CCF"/>
    <w:rsid w:val="000D7C1D"/>
    <w:rsid w:val="000E2911"/>
    <w:rsid w:val="001211D6"/>
    <w:rsid w:val="00122FDD"/>
    <w:rsid w:val="00127716"/>
    <w:rsid w:val="0012789E"/>
    <w:rsid w:val="00146F41"/>
    <w:rsid w:val="001564B3"/>
    <w:rsid w:val="00164EC2"/>
    <w:rsid w:val="00167E7B"/>
    <w:rsid w:val="00174939"/>
    <w:rsid w:val="001828F3"/>
    <w:rsid w:val="001835E8"/>
    <w:rsid w:val="0019028D"/>
    <w:rsid w:val="001940DD"/>
    <w:rsid w:val="001A46F2"/>
    <w:rsid w:val="001B32E1"/>
    <w:rsid w:val="001B3E09"/>
    <w:rsid w:val="001B4DFE"/>
    <w:rsid w:val="001C484C"/>
    <w:rsid w:val="001F5EB0"/>
    <w:rsid w:val="00205A7B"/>
    <w:rsid w:val="00211EAF"/>
    <w:rsid w:val="00213146"/>
    <w:rsid w:val="00225837"/>
    <w:rsid w:val="0023281C"/>
    <w:rsid w:val="00244D29"/>
    <w:rsid w:val="00245EB3"/>
    <w:rsid w:val="00264E48"/>
    <w:rsid w:val="00295C5E"/>
    <w:rsid w:val="002A7476"/>
    <w:rsid w:val="002A7B22"/>
    <w:rsid w:val="002B4C08"/>
    <w:rsid w:val="002B6E20"/>
    <w:rsid w:val="002B736C"/>
    <w:rsid w:val="002C4650"/>
    <w:rsid w:val="002D47C9"/>
    <w:rsid w:val="002E0527"/>
    <w:rsid w:val="002E1137"/>
    <w:rsid w:val="0030511A"/>
    <w:rsid w:val="0030755E"/>
    <w:rsid w:val="00336851"/>
    <w:rsid w:val="0034090F"/>
    <w:rsid w:val="00346606"/>
    <w:rsid w:val="00350AFA"/>
    <w:rsid w:val="00363409"/>
    <w:rsid w:val="0036746B"/>
    <w:rsid w:val="003745F7"/>
    <w:rsid w:val="003A58F2"/>
    <w:rsid w:val="003F70CD"/>
    <w:rsid w:val="00414CCB"/>
    <w:rsid w:val="004256D8"/>
    <w:rsid w:val="00426FF0"/>
    <w:rsid w:val="004307B3"/>
    <w:rsid w:val="00432136"/>
    <w:rsid w:val="00433669"/>
    <w:rsid w:val="00434C40"/>
    <w:rsid w:val="00450A7A"/>
    <w:rsid w:val="00452864"/>
    <w:rsid w:val="00453680"/>
    <w:rsid w:val="00456C32"/>
    <w:rsid w:val="00467275"/>
    <w:rsid w:val="004744ED"/>
    <w:rsid w:val="0049440B"/>
    <w:rsid w:val="004E120B"/>
    <w:rsid w:val="004F67A8"/>
    <w:rsid w:val="005005F2"/>
    <w:rsid w:val="005018BB"/>
    <w:rsid w:val="00560703"/>
    <w:rsid w:val="00562F22"/>
    <w:rsid w:val="00564B54"/>
    <w:rsid w:val="005659E2"/>
    <w:rsid w:val="005700A3"/>
    <w:rsid w:val="0057404C"/>
    <w:rsid w:val="00576F37"/>
    <w:rsid w:val="00580A8F"/>
    <w:rsid w:val="005A4CA2"/>
    <w:rsid w:val="005A6E87"/>
    <w:rsid w:val="005B2F82"/>
    <w:rsid w:val="005C5931"/>
    <w:rsid w:val="005D03BD"/>
    <w:rsid w:val="005F489C"/>
    <w:rsid w:val="005F740E"/>
    <w:rsid w:val="006131F6"/>
    <w:rsid w:val="006359FB"/>
    <w:rsid w:val="00642362"/>
    <w:rsid w:val="00645A83"/>
    <w:rsid w:val="00646DF9"/>
    <w:rsid w:val="006828B5"/>
    <w:rsid w:val="006932D0"/>
    <w:rsid w:val="00694237"/>
    <w:rsid w:val="00695C5C"/>
    <w:rsid w:val="00696B44"/>
    <w:rsid w:val="006B0B1A"/>
    <w:rsid w:val="006B282A"/>
    <w:rsid w:val="006C5BCD"/>
    <w:rsid w:val="006C6B65"/>
    <w:rsid w:val="006D558D"/>
    <w:rsid w:val="006F1C60"/>
    <w:rsid w:val="006F2DF2"/>
    <w:rsid w:val="006F33C9"/>
    <w:rsid w:val="00723971"/>
    <w:rsid w:val="00726654"/>
    <w:rsid w:val="00731941"/>
    <w:rsid w:val="00736F24"/>
    <w:rsid w:val="00741913"/>
    <w:rsid w:val="0079731F"/>
    <w:rsid w:val="007B0106"/>
    <w:rsid w:val="007B616A"/>
    <w:rsid w:val="007B6AA2"/>
    <w:rsid w:val="007D4573"/>
    <w:rsid w:val="007D66B3"/>
    <w:rsid w:val="007E3DFA"/>
    <w:rsid w:val="007F0276"/>
    <w:rsid w:val="007F1E79"/>
    <w:rsid w:val="007F3A64"/>
    <w:rsid w:val="008023E1"/>
    <w:rsid w:val="00834771"/>
    <w:rsid w:val="008353F9"/>
    <w:rsid w:val="008379E9"/>
    <w:rsid w:val="00840EE1"/>
    <w:rsid w:val="008571B3"/>
    <w:rsid w:val="00857F92"/>
    <w:rsid w:val="00860A8E"/>
    <w:rsid w:val="008825E8"/>
    <w:rsid w:val="00896242"/>
    <w:rsid w:val="008A2150"/>
    <w:rsid w:val="008B368F"/>
    <w:rsid w:val="008C34C7"/>
    <w:rsid w:val="008F7AAD"/>
    <w:rsid w:val="009051F0"/>
    <w:rsid w:val="00907E03"/>
    <w:rsid w:val="0091036B"/>
    <w:rsid w:val="00913CCC"/>
    <w:rsid w:val="00932696"/>
    <w:rsid w:val="009502C2"/>
    <w:rsid w:val="009511E3"/>
    <w:rsid w:val="00955B1D"/>
    <w:rsid w:val="00993A44"/>
    <w:rsid w:val="009A1DE9"/>
    <w:rsid w:val="009C0C08"/>
    <w:rsid w:val="009D42F7"/>
    <w:rsid w:val="009E238E"/>
    <w:rsid w:val="00A13A59"/>
    <w:rsid w:val="00A25F2D"/>
    <w:rsid w:val="00A37830"/>
    <w:rsid w:val="00A4753E"/>
    <w:rsid w:val="00A5481E"/>
    <w:rsid w:val="00A63A0D"/>
    <w:rsid w:val="00A65572"/>
    <w:rsid w:val="00A87582"/>
    <w:rsid w:val="00AB5AE8"/>
    <w:rsid w:val="00AC4D19"/>
    <w:rsid w:val="00AE6155"/>
    <w:rsid w:val="00AF3974"/>
    <w:rsid w:val="00AF5E8F"/>
    <w:rsid w:val="00B14843"/>
    <w:rsid w:val="00B23BE8"/>
    <w:rsid w:val="00B25537"/>
    <w:rsid w:val="00B33671"/>
    <w:rsid w:val="00B40981"/>
    <w:rsid w:val="00B42F80"/>
    <w:rsid w:val="00B62B6E"/>
    <w:rsid w:val="00B83250"/>
    <w:rsid w:val="00B8649B"/>
    <w:rsid w:val="00BA4D89"/>
    <w:rsid w:val="00BC1D71"/>
    <w:rsid w:val="00BC54A3"/>
    <w:rsid w:val="00BD70A5"/>
    <w:rsid w:val="00BE6504"/>
    <w:rsid w:val="00BE77E0"/>
    <w:rsid w:val="00C009C3"/>
    <w:rsid w:val="00C05FB7"/>
    <w:rsid w:val="00C0601F"/>
    <w:rsid w:val="00C22117"/>
    <w:rsid w:val="00C23A64"/>
    <w:rsid w:val="00C2763E"/>
    <w:rsid w:val="00C30279"/>
    <w:rsid w:val="00C42983"/>
    <w:rsid w:val="00C467B1"/>
    <w:rsid w:val="00C52F3F"/>
    <w:rsid w:val="00C54CBF"/>
    <w:rsid w:val="00C63A8D"/>
    <w:rsid w:val="00C71312"/>
    <w:rsid w:val="00CA5FFA"/>
    <w:rsid w:val="00CC0200"/>
    <w:rsid w:val="00CC25F3"/>
    <w:rsid w:val="00CF14E7"/>
    <w:rsid w:val="00D31D3A"/>
    <w:rsid w:val="00D4225D"/>
    <w:rsid w:val="00D4417D"/>
    <w:rsid w:val="00D53E61"/>
    <w:rsid w:val="00D60236"/>
    <w:rsid w:val="00D82F2D"/>
    <w:rsid w:val="00DA5FFD"/>
    <w:rsid w:val="00DC37D5"/>
    <w:rsid w:val="00DC76AB"/>
    <w:rsid w:val="00DD01EA"/>
    <w:rsid w:val="00E21762"/>
    <w:rsid w:val="00E24800"/>
    <w:rsid w:val="00E25CAA"/>
    <w:rsid w:val="00E341C4"/>
    <w:rsid w:val="00E47E63"/>
    <w:rsid w:val="00E56A01"/>
    <w:rsid w:val="00E7158B"/>
    <w:rsid w:val="00E96B99"/>
    <w:rsid w:val="00EC34AD"/>
    <w:rsid w:val="00EE11C6"/>
    <w:rsid w:val="00EE1B4E"/>
    <w:rsid w:val="00EE31BA"/>
    <w:rsid w:val="00EE4F39"/>
    <w:rsid w:val="00EE54C6"/>
    <w:rsid w:val="00EF2749"/>
    <w:rsid w:val="00F15B84"/>
    <w:rsid w:val="00F321D0"/>
    <w:rsid w:val="00F356EB"/>
    <w:rsid w:val="00F744AF"/>
    <w:rsid w:val="00F76350"/>
    <w:rsid w:val="00F87C73"/>
    <w:rsid w:val="00F87D6E"/>
    <w:rsid w:val="00FC5340"/>
    <w:rsid w:val="00FE0EF4"/>
    <w:rsid w:val="00FF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974"/>
    <w:rPr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F3974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736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2B736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Irina</cp:lastModifiedBy>
  <cp:revision>2</cp:revision>
  <cp:lastPrinted>2025-03-10T13:21:00Z</cp:lastPrinted>
  <dcterms:created xsi:type="dcterms:W3CDTF">2025-03-21T11:58:00Z</dcterms:created>
  <dcterms:modified xsi:type="dcterms:W3CDTF">2025-03-21T11:58:00Z</dcterms:modified>
</cp:coreProperties>
</file>